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77337" w14:textId="77777777" w:rsidR="0036246B" w:rsidRPr="00E52392" w:rsidRDefault="0036246B" w:rsidP="003624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52392">
        <w:rPr>
          <w:rFonts w:ascii="Times New Roman" w:hAnsi="Times New Roman" w:cs="Times New Roman"/>
          <w:bCs/>
          <w:sz w:val="24"/>
          <w:szCs w:val="24"/>
        </w:rPr>
        <w:t>Приложение 5</w:t>
      </w:r>
    </w:p>
    <w:p w14:paraId="378BD860" w14:textId="77777777" w:rsidR="0036246B" w:rsidRPr="00E52392" w:rsidRDefault="0036246B" w:rsidP="0036246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AF8BB16" w14:textId="77777777" w:rsidR="0036246B" w:rsidRPr="00E52392" w:rsidRDefault="0036246B" w:rsidP="0036246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523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Б.</w:t>
      </w:r>
      <w:r w:rsidRPr="00E52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52392">
        <w:rPr>
          <w:rFonts w:ascii="Times New Roman" w:hAnsi="Times New Roman" w:cs="Times New Roman"/>
          <w:b/>
          <w:sz w:val="24"/>
          <w:szCs w:val="24"/>
        </w:rPr>
        <w:t>«ПРОЕКТИРОВАНИЕ ОСНОВНЫХ ЭЛЕМЕНТОВ ТРАНСПОРТНОЙ ИНФРАСТРУКТУРЫ»</w:t>
      </w:r>
      <w:r w:rsidRPr="00E5239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50BE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(</w:t>
      </w:r>
      <w:r w:rsidRPr="00C50B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инвариант</w:t>
      </w:r>
      <w:r w:rsidRPr="00C50BE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)</w:t>
      </w:r>
    </w:p>
    <w:p w14:paraId="032DF72A" w14:textId="77777777" w:rsidR="0036246B" w:rsidRDefault="0036246B" w:rsidP="0036246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14:paraId="156FB444" w14:textId="77777777" w:rsidR="0036246B" w:rsidRPr="00C50BE1" w:rsidRDefault="0036246B" w:rsidP="0036246B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50BE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Время на выполнение модуля </w:t>
      </w:r>
      <w:r w:rsidRPr="006917A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 часа</w:t>
      </w:r>
    </w:p>
    <w:p w14:paraId="79635C69" w14:textId="77777777" w:rsidR="0036246B" w:rsidRPr="00E52392" w:rsidRDefault="0036246B" w:rsidP="0036246B">
      <w:pPr>
        <w:shd w:val="clear" w:color="auto" w:fill="FFFFFF"/>
        <w:tabs>
          <w:tab w:val="left" w:pos="284"/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392">
        <w:rPr>
          <w:rFonts w:ascii="Times New Roman" w:hAnsi="Times New Roman" w:cs="Times New Roman"/>
          <w:b/>
          <w:sz w:val="24"/>
          <w:szCs w:val="24"/>
        </w:rPr>
        <w:t>Задания:</w:t>
      </w:r>
      <w:r w:rsidRPr="00E52392">
        <w:rPr>
          <w:rFonts w:ascii="Times New Roman" w:hAnsi="Times New Roman" w:cs="Times New Roman"/>
          <w:sz w:val="24"/>
          <w:szCs w:val="24"/>
        </w:rPr>
        <w:t xml:space="preserve"> для успешного функционирования железнодорожной станции Вам необходимо </w:t>
      </w:r>
      <w:r w:rsidRPr="00E52392">
        <w:rPr>
          <w:rFonts w:ascii="Times New Roman" w:hAnsi="Times New Roman" w:cs="Times New Roman"/>
          <w:bCs/>
          <w:sz w:val="24"/>
          <w:szCs w:val="24"/>
          <w:lang w:eastAsia="ja-JP"/>
        </w:rPr>
        <w:t xml:space="preserve">решить </w:t>
      </w:r>
      <w:r w:rsidRPr="00E52392">
        <w:rPr>
          <w:rFonts w:ascii="Times New Roman" w:hAnsi="Times New Roman" w:cs="Times New Roman"/>
          <w:sz w:val="24"/>
          <w:szCs w:val="24"/>
          <w:lang w:eastAsia="ja-JP"/>
        </w:rPr>
        <w:t>комплекс задач по проектированию инфраструктуры железнодорожной станции:</w:t>
      </w:r>
    </w:p>
    <w:p w14:paraId="1FA80B7B" w14:textId="77777777" w:rsidR="004500F8" w:rsidRDefault="0036246B" w:rsidP="004500F8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500F8">
        <w:rPr>
          <w:rFonts w:ascii="Times New Roman" w:hAnsi="Times New Roman"/>
          <w:sz w:val="24"/>
          <w:szCs w:val="24"/>
        </w:rPr>
        <w:t xml:space="preserve">Разработайте и </w:t>
      </w:r>
      <w:r w:rsidRPr="004500F8">
        <w:rPr>
          <w:rFonts w:ascii="Times New Roman" w:hAnsi="Times New Roman"/>
          <w:color w:val="000000"/>
          <w:sz w:val="24"/>
          <w:szCs w:val="24"/>
        </w:rPr>
        <w:t>вычертите</w:t>
      </w:r>
      <w:r w:rsidRPr="004500F8">
        <w:rPr>
          <w:rFonts w:ascii="Times New Roman" w:hAnsi="Times New Roman"/>
          <w:sz w:val="24"/>
          <w:szCs w:val="24"/>
        </w:rPr>
        <w:t xml:space="preserve"> немасштабную схему участковой железнодорожной станции в соответствии с условным обозначением Приложения Б1. Участковой железнодорожная станция расположена на однопутном участке, по взаимному расположению </w:t>
      </w:r>
      <w:proofErr w:type="spellStart"/>
      <w:proofErr w:type="gramStart"/>
      <w:r w:rsidRPr="004500F8">
        <w:rPr>
          <w:rFonts w:ascii="Times New Roman" w:hAnsi="Times New Roman"/>
          <w:sz w:val="24"/>
          <w:szCs w:val="24"/>
        </w:rPr>
        <w:t>приёмо</w:t>
      </w:r>
      <w:proofErr w:type="spellEnd"/>
      <w:r w:rsidRPr="004500F8">
        <w:rPr>
          <w:rFonts w:ascii="Times New Roman" w:hAnsi="Times New Roman"/>
          <w:sz w:val="24"/>
          <w:szCs w:val="24"/>
        </w:rPr>
        <w:t>-отправочных</w:t>
      </w:r>
      <w:proofErr w:type="gramEnd"/>
      <w:r w:rsidRPr="004500F8">
        <w:rPr>
          <w:rFonts w:ascii="Times New Roman" w:hAnsi="Times New Roman"/>
          <w:sz w:val="24"/>
          <w:szCs w:val="24"/>
        </w:rPr>
        <w:t xml:space="preserve"> путей поперечного типа. </w:t>
      </w:r>
      <w:r w:rsidR="004500F8" w:rsidRPr="004500F8">
        <w:rPr>
          <w:rFonts w:ascii="Times New Roman" w:hAnsi="Times New Roman"/>
          <w:sz w:val="24"/>
          <w:szCs w:val="24"/>
        </w:rPr>
        <w:t>Схему станции вычертить немасштабно, но соразмерно.</w:t>
      </w:r>
      <w:r w:rsidR="004500F8">
        <w:rPr>
          <w:rFonts w:ascii="Times New Roman" w:hAnsi="Times New Roman"/>
          <w:sz w:val="24"/>
          <w:szCs w:val="24"/>
        </w:rPr>
        <w:t xml:space="preserve"> </w:t>
      </w:r>
    </w:p>
    <w:p w14:paraId="24DB37B6" w14:textId="6DF091FD" w:rsidR="0036246B" w:rsidRPr="004500F8" w:rsidRDefault="0036246B" w:rsidP="004500F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00F8">
        <w:rPr>
          <w:rFonts w:ascii="Times New Roman" w:hAnsi="Times New Roman"/>
          <w:sz w:val="24"/>
          <w:szCs w:val="24"/>
        </w:rPr>
        <w:t>Характеристика станционных устройств представлена в Приложении Б2.</w:t>
      </w:r>
      <w:r w:rsidR="004500F8">
        <w:rPr>
          <w:rFonts w:ascii="Times New Roman" w:hAnsi="Times New Roman"/>
          <w:sz w:val="24"/>
          <w:szCs w:val="24"/>
        </w:rPr>
        <w:t xml:space="preserve"> </w:t>
      </w:r>
      <w:r w:rsidRPr="004500F8">
        <w:rPr>
          <w:rFonts w:ascii="Times New Roman" w:hAnsi="Times New Roman"/>
          <w:sz w:val="24"/>
          <w:szCs w:val="24"/>
        </w:rPr>
        <w:t xml:space="preserve">Приёмоотправочные пути оборудованы электрическими рельсовыми цепями. Для обслуживания пассажиров на станции расположены высокие пассажирские платформы шириной 6 м – островная и 5 м – боковая, длиною – 300 м, для прохода пассажиров - пешеходный мост. Для выполнения грузовых операций на станции в </w:t>
      </w:r>
      <w:r w:rsidRPr="004500F8">
        <w:rPr>
          <w:rFonts w:ascii="Times New Roman" w:hAnsi="Times New Roman"/>
          <w:sz w:val="24"/>
          <w:szCs w:val="24"/>
          <w:lang w:val="en-US"/>
        </w:rPr>
        <w:t>I</w:t>
      </w:r>
      <w:r w:rsidR="00D40DF8" w:rsidRPr="004500F8">
        <w:rPr>
          <w:rFonts w:ascii="Times New Roman" w:hAnsi="Times New Roman"/>
          <w:sz w:val="24"/>
          <w:szCs w:val="24"/>
          <w:lang w:val="en-US"/>
        </w:rPr>
        <w:t>V</w:t>
      </w:r>
      <w:r w:rsidRPr="004500F8">
        <w:rPr>
          <w:rFonts w:ascii="Times New Roman" w:hAnsi="Times New Roman"/>
          <w:sz w:val="24"/>
          <w:szCs w:val="24"/>
        </w:rPr>
        <w:t xml:space="preserve"> четверти необходимо запроектировать грузовой район, на котором предусмотреть крытый склад длиной </w:t>
      </w:r>
      <w:r w:rsidR="004500F8" w:rsidRPr="004500F8">
        <w:rPr>
          <w:rFonts w:ascii="Times New Roman" w:hAnsi="Times New Roman"/>
          <w:sz w:val="24"/>
          <w:szCs w:val="24"/>
        </w:rPr>
        <w:t>150</w:t>
      </w:r>
      <w:r w:rsidRPr="004500F8">
        <w:rPr>
          <w:rFonts w:ascii="Times New Roman" w:hAnsi="Times New Roman"/>
          <w:sz w:val="24"/>
          <w:szCs w:val="24"/>
        </w:rPr>
        <w:t xml:space="preserve"> м, навалочную площадку длиной 130 м. Пути грузового района тупиковые.</w:t>
      </w:r>
      <w:r w:rsidR="004500F8">
        <w:rPr>
          <w:rFonts w:ascii="Times New Roman" w:hAnsi="Times New Roman"/>
          <w:sz w:val="24"/>
          <w:szCs w:val="24"/>
        </w:rPr>
        <w:t xml:space="preserve"> </w:t>
      </w:r>
      <w:r w:rsidRPr="004500F8">
        <w:rPr>
          <w:rFonts w:ascii="Times New Roman" w:hAnsi="Times New Roman"/>
          <w:sz w:val="24"/>
          <w:szCs w:val="24"/>
        </w:rPr>
        <w:t>Грузовой район станции и пассажирские устройства расположены с разных сторон от оси главного пути. Для организации работы станции требуется предусмотреть примыкание</w:t>
      </w:r>
      <w:r w:rsidR="00D40DF8" w:rsidRPr="004500F8">
        <w:rPr>
          <w:rFonts w:ascii="Times New Roman" w:hAnsi="Times New Roman"/>
          <w:sz w:val="24"/>
          <w:szCs w:val="24"/>
        </w:rPr>
        <w:t xml:space="preserve"> одного </w:t>
      </w:r>
      <w:r w:rsidRPr="004500F8">
        <w:rPr>
          <w:rFonts w:ascii="Times New Roman" w:hAnsi="Times New Roman"/>
          <w:sz w:val="24"/>
          <w:szCs w:val="24"/>
        </w:rPr>
        <w:t>путей необщего пользования</w:t>
      </w:r>
      <w:r w:rsidR="00D40DF8" w:rsidRPr="004500F8">
        <w:rPr>
          <w:rFonts w:ascii="Times New Roman" w:hAnsi="Times New Roman"/>
          <w:sz w:val="24"/>
          <w:szCs w:val="24"/>
        </w:rPr>
        <w:t>. Выбор варианта примыкания пути необщего пользования определяется самостоятельно</w:t>
      </w:r>
      <w:r w:rsidRPr="004500F8">
        <w:rPr>
          <w:rFonts w:ascii="Times New Roman" w:hAnsi="Times New Roman"/>
          <w:sz w:val="24"/>
          <w:szCs w:val="24"/>
        </w:rPr>
        <w:t xml:space="preserve">, все остальные необходимые пути и устройства расположить на схеме станции в соответствии с заданными условиями и требованиями проектирования. </w:t>
      </w:r>
    </w:p>
    <w:p w14:paraId="01C15B53" w14:textId="0A48567D" w:rsidR="004500F8" w:rsidRPr="004500F8" w:rsidRDefault="0036246B" w:rsidP="004500F8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500F8">
        <w:rPr>
          <w:rFonts w:ascii="Times New Roman" w:hAnsi="Times New Roman"/>
          <w:sz w:val="24"/>
          <w:szCs w:val="24"/>
        </w:rPr>
        <w:t xml:space="preserve">На схеме пронумеруйте пути и стрелочные переводы на станции, укажите места установки предельных столбиков, укажите включение стрелочных переводов в ЭЦ, укажите расстояния между осями смежных путей </w:t>
      </w:r>
      <w:r w:rsidR="00C7281F" w:rsidRPr="004500F8">
        <w:rPr>
          <w:rFonts w:ascii="Times New Roman" w:hAnsi="Times New Roman"/>
          <w:sz w:val="24"/>
          <w:szCs w:val="24"/>
        </w:rPr>
        <w:t xml:space="preserve">на станции </w:t>
      </w:r>
      <w:r w:rsidRPr="004500F8">
        <w:rPr>
          <w:rFonts w:ascii="Times New Roman" w:hAnsi="Times New Roman"/>
          <w:sz w:val="24"/>
          <w:szCs w:val="24"/>
        </w:rPr>
        <w:t>в соответствии с П</w:t>
      </w:r>
      <w:r w:rsidR="00C7281F" w:rsidRPr="004500F8">
        <w:rPr>
          <w:rFonts w:ascii="Times New Roman" w:hAnsi="Times New Roman"/>
          <w:sz w:val="24"/>
          <w:szCs w:val="24"/>
        </w:rPr>
        <w:t xml:space="preserve">равилами технической эксплуатации железных дорог Российской Федерации, при </w:t>
      </w:r>
      <w:r w:rsidRPr="004500F8">
        <w:rPr>
          <w:rFonts w:ascii="Times New Roman" w:hAnsi="Times New Roman"/>
          <w:sz w:val="24"/>
          <w:szCs w:val="24"/>
        </w:rPr>
        <w:t xml:space="preserve">условии </w:t>
      </w:r>
      <w:r w:rsidRPr="004500F8">
        <w:rPr>
          <w:rFonts w:ascii="Times New Roman" w:hAnsi="Times New Roman"/>
          <w:spacing w:val="6"/>
          <w:sz w:val="24"/>
          <w:szCs w:val="24"/>
        </w:rPr>
        <w:t xml:space="preserve">дальнейшего развития станции, </w:t>
      </w:r>
      <w:r w:rsidRPr="004500F8">
        <w:rPr>
          <w:rFonts w:ascii="Times New Roman" w:hAnsi="Times New Roman"/>
          <w:sz w:val="24"/>
          <w:szCs w:val="24"/>
        </w:rPr>
        <w:t xml:space="preserve">определите места установки входных и выходных светофоров, укажите обозначение светофоров. </w:t>
      </w:r>
    </w:p>
    <w:p w14:paraId="5208E761" w14:textId="25363A2D" w:rsidR="004500F8" w:rsidRPr="004500F8" w:rsidRDefault="004500F8" w:rsidP="004500F8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500F8">
        <w:rPr>
          <w:rFonts w:ascii="Times New Roman" w:hAnsi="Times New Roman"/>
          <w:sz w:val="24"/>
          <w:szCs w:val="24"/>
        </w:rPr>
        <w:t>Составьте таблицу перечня поездных и маневровых маршрутов для четной горловины железнодорожной станции в соответствии с требованиями ПТЭ ЖД РФ и схемы железнодорожного участка по форме таблицы, представленной в Приложении Б3.</w:t>
      </w:r>
    </w:p>
    <w:p w14:paraId="4DB5C4E7" w14:textId="77777777" w:rsidR="00CB0C3D" w:rsidRPr="004500F8" w:rsidRDefault="00CB0C3D" w:rsidP="003624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2DD2CB" w14:textId="77777777" w:rsidR="0036246B" w:rsidRPr="00E52392" w:rsidRDefault="0036246B" w:rsidP="0036246B">
      <w:pPr>
        <w:tabs>
          <w:tab w:val="left" w:pos="284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2392">
        <w:rPr>
          <w:rFonts w:ascii="Times New Roman" w:hAnsi="Times New Roman" w:cs="Times New Roman"/>
          <w:b/>
          <w:sz w:val="24"/>
          <w:szCs w:val="24"/>
        </w:rPr>
        <w:t xml:space="preserve">Требования к оформлению модуля: </w:t>
      </w:r>
      <w:r w:rsidRPr="00E52392">
        <w:rPr>
          <w:rFonts w:ascii="Times New Roman" w:hAnsi="Times New Roman" w:cs="Times New Roman"/>
          <w:sz w:val="24"/>
          <w:szCs w:val="24"/>
          <w:lang w:eastAsia="ru-RU"/>
        </w:rPr>
        <w:t xml:space="preserve">вид шрифта – </w:t>
      </w:r>
      <w:r w:rsidRPr="00E52392">
        <w:rPr>
          <w:rFonts w:ascii="Times New Roman" w:hAnsi="Times New Roman" w:cs="Times New Roman"/>
          <w:sz w:val="24"/>
          <w:szCs w:val="24"/>
          <w:lang w:val="en-US" w:eastAsia="ru-RU"/>
        </w:rPr>
        <w:t>Times</w:t>
      </w:r>
      <w:r w:rsidRPr="00E523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2392">
        <w:rPr>
          <w:rFonts w:ascii="Times New Roman" w:hAnsi="Times New Roman" w:cs="Times New Roman"/>
          <w:sz w:val="24"/>
          <w:szCs w:val="24"/>
          <w:lang w:val="en-US" w:eastAsia="ru-RU"/>
        </w:rPr>
        <w:t>New</w:t>
      </w:r>
      <w:r w:rsidRPr="00E523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2392">
        <w:rPr>
          <w:rFonts w:ascii="Times New Roman" w:hAnsi="Times New Roman" w:cs="Times New Roman"/>
          <w:sz w:val="24"/>
          <w:szCs w:val="24"/>
          <w:lang w:val="en-US" w:eastAsia="ru-RU"/>
        </w:rPr>
        <w:t>Roman</w:t>
      </w:r>
      <w:r w:rsidRPr="00E52392">
        <w:rPr>
          <w:rFonts w:ascii="Times New Roman" w:hAnsi="Times New Roman" w:cs="Times New Roman"/>
          <w:sz w:val="24"/>
          <w:szCs w:val="24"/>
          <w:lang w:eastAsia="ru-RU"/>
        </w:rPr>
        <w:t xml:space="preserve">, для текста размер шрифта – 14, межстрочный интервал – 1,5, выравнивание текста - по ширине; </w:t>
      </w:r>
      <w:r w:rsidRPr="00E52392">
        <w:rPr>
          <w:rFonts w:ascii="Times New Roman" w:eastAsia="Calibri" w:hAnsi="Times New Roman" w:cs="Times New Roman"/>
          <w:sz w:val="24"/>
          <w:szCs w:val="24"/>
        </w:rPr>
        <w:t>рисунки должны иметь название и быть последовательно пронумерованы. Страницы должны иметь нумерацию внизу справа.</w:t>
      </w:r>
    </w:p>
    <w:p w14:paraId="2FFC7450" w14:textId="77777777" w:rsidR="0036246B" w:rsidRPr="00E52392" w:rsidRDefault="0036246B" w:rsidP="0036246B">
      <w:pPr>
        <w:numPr>
          <w:ilvl w:val="0"/>
          <w:numId w:val="1"/>
        </w:numPr>
        <w:tabs>
          <w:tab w:val="left" w:pos="284"/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E52392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После окончания выполнения задания, все созданные файлы необходимо сохранить в одной папке на рабочем столе компьютера, указав номер рабочего места в соответствии с жеребьёвкой, название модуля, фамилию, имя. </w:t>
      </w:r>
    </w:p>
    <w:p w14:paraId="0306EE3E" w14:textId="77777777" w:rsidR="0036246B" w:rsidRPr="00E52392" w:rsidRDefault="0036246B" w:rsidP="0036246B">
      <w:pPr>
        <w:numPr>
          <w:ilvl w:val="0"/>
          <w:numId w:val="1"/>
        </w:numPr>
        <w:tabs>
          <w:tab w:val="left" w:pos="284"/>
          <w:tab w:val="left" w:pos="709"/>
          <w:tab w:val="left" w:pos="851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E52392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Пример: РМ 1_ Модуль Б_Иванов Иван                                                                                                                                                                                             </w:t>
      </w:r>
    </w:p>
    <w:p w14:paraId="3BEE7772" w14:textId="77777777" w:rsidR="0036246B" w:rsidRPr="00E52392" w:rsidRDefault="0036246B" w:rsidP="0036246B">
      <w:pPr>
        <w:tabs>
          <w:tab w:val="left" w:pos="567"/>
          <w:tab w:val="left" w:pos="851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92FBA" w14:textId="1A1A4309" w:rsidR="0036246B" w:rsidRDefault="0036246B" w:rsidP="0036246B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both"/>
        <w:rPr>
          <w:b/>
          <w:color w:val="auto"/>
          <w:spacing w:val="6"/>
          <w:shd w:val="clear" w:color="auto" w:fill="FFFFFF" w:themeFill="background1"/>
        </w:rPr>
      </w:pPr>
    </w:p>
    <w:p w14:paraId="7C8A63AB" w14:textId="641E8830" w:rsidR="00CB0C3D" w:rsidRDefault="00CB0C3D" w:rsidP="0036246B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both"/>
        <w:rPr>
          <w:b/>
          <w:color w:val="auto"/>
          <w:spacing w:val="6"/>
          <w:shd w:val="clear" w:color="auto" w:fill="FFFFFF" w:themeFill="background1"/>
        </w:rPr>
      </w:pPr>
    </w:p>
    <w:p w14:paraId="025B7707" w14:textId="411D7A0A" w:rsidR="00CB0C3D" w:rsidRDefault="00CB0C3D" w:rsidP="0036246B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both"/>
        <w:rPr>
          <w:b/>
          <w:color w:val="auto"/>
          <w:spacing w:val="6"/>
          <w:shd w:val="clear" w:color="auto" w:fill="FFFFFF" w:themeFill="background1"/>
        </w:rPr>
      </w:pPr>
    </w:p>
    <w:p w14:paraId="22DFB776" w14:textId="77777777" w:rsidR="004500F8" w:rsidRDefault="004500F8" w:rsidP="0036246B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both"/>
        <w:rPr>
          <w:b/>
          <w:color w:val="auto"/>
          <w:spacing w:val="6"/>
          <w:shd w:val="clear" w:color="auto" w:fill="FFFFFF" w:themeFill="background1"/>
        </w:rPr>
      </w:pPr>
    </w:p>
    <w:p w14:paraId="22772928" w14:textId="5072B51E" w:rsidR="00CB0C3D" w:rsidRDefault="00CB0C3D" w:rsidP="0036246B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both"/>
        <w:rPr>
          <w:b/>
          <w:color w:val="auto"/>
          <w:spacing w:val="6"/>
          <w:shd w:val="clear" w:color="auto" w:fill="FFFFFF" w:themeFill="background1"/>
        </w:rPr>
      </w:pPr>
    </w:p>
    <w:p w14:paraId="5B9B296F" w14:textId="6A916E46" w:rsidR="00CB0C3D" w:rsidRDefault="00CB0C3D" w:rsidP="0036246B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both"/>
        <w:rPr>
          <w:b/>
          <w:color w:val="auto"/>
          <w:spacing w:val="6"/>
          <w:shd w:val="clear" w:color="auto" w:fill="FFFFFF" w:themeFill="background1"/>
        </w:rPr>
      </w:pPr>
    </w:p>
    <w:p w14:paraId="039E613A" w14:textId="031D049F" w:rsidR="0036246B" w:rsidRPr="00E52392" w:rsidRDefault="0036246B" w:rsidP="0036246B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jc w:val="both"/>
      </w:pPr>
      <w:r w:rsidRPr="00E52392">
        <w:rPr>
          <w:color w:val="auto"/>
          <w:spacing w:val="6"/>
          <w:shd w:val="clear" w:color="auto" w:fill="FFFFFF" w:themeFill="background1"/>
        </w:rPr>
        <w:lastRenderedPageBreak/>
        <w:t xml:space="preserve">Приложение </w:t>
      </w:r>
      <w:r>
        <w:rPr>
          <w:color w:val="auto"/>
          <w:spacing w:val="6"/>
          <w:shd w:val="clear" w:color="auto" w:fill="FFFFFF" w:themeFill="background1"/>
        </w:rPr>
        <w:t>Б</w:t>
      </w:r>
      <w:r w:rsidRPr="00E52392">
        <w:rPr>
          <w:color w:val="auto"/>
          <w:spacing w:val="6"/>
          <w:shd w:val="clear" w:color="auto" w:fill="FFFFFF" w:themeFill="background1"/>
        </w:rPr>
        <w:t>1.</w:t>
      </w:r>
      <w:r w:rsidRPr="00E52392">
        <w:t xml:space="preserve"> Используемое условное обозначение при вычерчивании схемы промежуточной станции</w:t>
      </w:r>
    </w:p>
    <w:p w14:paraId="6E04B21A" w14:textId="77777777" w:rsidR="0036246B" w:rsidRPr="00195A9C" w:rsidRDefault="0036246B" w:rsidP="0036246B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spacing w:line="360" w:lineRule="auto"/>
        <w:jc w:val="both"/>
        <w:rPr>
          <w:b/>
          <w:sz w:val="28"/>
          <w:szCs w:val="28"/>
        </w:rPr>
      </w:pPr>
      <w:r w:rsidRPr="00195A9C">
        <w:rPr>
          <w:noProof/>
          <w:sz w:val="28"/>
          <w:szCs w:val="28"/>
          <w:lang w:eastAsia="ru-RU"/>
        </w:rPr>
        <w:drawing>
          <wp:inline distT="0" distB="0" distL="0" distR="0" wp14:anchorId="70A2DA92" wp14:editId="32A7FA72">
            <wp:extent cx="6096000" cy="759015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268" cy="7620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18CF3" w14:textId="77777777" w:rsidR="0036246B" w:rsidRPr="00195A9C" w:rsidRDefault="0036246B" w:rsidP="0036246B">
      <w:pPr>
        <w:pStyle w:val="Default"/>
        <w:shd w:val="clear" w:color="auto" w:fill="FFFFFF"/>
        <w:tabs>
          <w:tab w:val="left" w:pos="284"/>
          <w:tab w:val="left" w:pos="851"/>
          <w:tab w:val="left" w:pos="1134"/>
          <w:tab w:val="left" w:pos="1276"/>
          <w:tab w:val="left" w:pos="3544"/>
        </w:tabs>
        <w:spacing w:line="360" w:lineRule="auto"/>
        <w:jc w:val="center"/>
        <w:rPr>
          <w:sz w:val="28"/>
          <w:szCs w:val="28"/>
        </w:rPr>
      </w:pPr>
    </w:p>
    <w:p w14:paraId="18F929B6" w14:textId="77777777" w:rsidR="0036246B" w:rsidRPr="00C50BE1" w:rsidRDefault="0036246B" w:rsidP="0036246B">
      <w:pPr>
        <w:tabs>
          <w:tab w:val="left" w:pos="567"/>
          <w:tab w:val="left" w:pos="851"/>
          <w:tab w:val="left" w:pos="1418"/>
        </w:tabs>
        <w:spacing w:after="0" w:line="360" w:lineRule="auto"/>
        <w:ind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5A9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3FA514" wp14:editId="31ACDCEA">
            <wp:extent cx="6076950" cy="7901940"/>
            <wp:effectExtent l="0" t="0" r="0" b="381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324" cy="791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1E005" w14:textId="77777777" w:rsidR="0036246B" w:rsidRDefault="0036246B" w:rsidP="0036246B">
      <w:pPr>
        <w:tabs>
          <w:tab w:val="left" w:pos="567"/>
          <w:tab w:val="left" w:pos="851"/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BBDC70" w14:textId="77777777" w:rsidR="0036246B" w:rsidRDefault="0036246B" w:rsidP="0036246B">
      <w:pPr>
        <w:tabs>
          <w:tab w:val="left" w:pos="567"/>
          <w:tab w:val="left" w:pos="851"/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046623" w14:textId="77777777" w:rsidR="0036246B" w:rsidRPr="00195A9C" w:rsidRDefault="0036246B" w:rsidP="0036246B">
      <w:pPr>
        <w:tabs>
          <w:tab w:val="left" w:pos="567"/>
          <w:tab w:val="left" w:pos="851"/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2CF486B" w14:textId="77777777" w:rsidR="0036246B" w:rsidRPr="00195A9C" w:rsidRDefault="0036246B" w:rsidP="0036246B">
      <w:pPr>
        <w:tabs>
          <w:tab w:val="left" w:pos="567"/>
          <w:tab w:val="left" w:pos="851"/>
          <w:tab w:val="left" w:pos="1418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2E1A1D5" w14:textId="7857F4AF" w:rsidR="0036246B" w:rsidRPr="004500F8" w:rsidRDefault="004500F8" w:rsidP="0036246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21895964"/>
      <w:bookmarkStart w:id="1" w:name="_Hlk21895259"/>
      <w:bookmarkStart w:id="2" w:name="_Hlk99838300"/>
      <w:r w:rsidRPr="004500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D40DF8" w:rsidRPr="00450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 w:rsidR="0036246B" w:rsidRPr="004500F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40DF8" w:rsidRPr="004500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6246B" w:rsidRPr="004500F8">
        <w:rPr>
          <w:rFonts w:ascii="Times New Roman" w:eastAsia="Calibri" w:hAnsi="Times New Roman" w:cs="Times New Roman"/>
          <w:sz w:val="24"/>
          <w:szCs w:val="24"/>
        </w:rPr>
        <w:t>Характеристика станционных устройств и маневровых средств, данные по технологическим элементам работы станции</w:t>
      </w:r>
    </w:p>
    <w:p w14:paraId="450A2F09" w14:textId="77777777" w:rsidR="0036246B" w:rsidRPr="0036246B" w:rsidRDefault="0036246B" w:rsidP="0036246B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5646"/>
        <w:gridCol w:w="1583"/>
      </w:tblGrid>
      <w:tr w:rsidR="00C7281F" w:rsidRPr="0036246B" w14:paraId="6146ABA1" w14:textId="77777777" w:rsidTr="00CB0C3D">
        <w:trPr>
          <w:trHeight w:val="485"/>
        </w:trPr>
        <w:tc>
          <w:tcPr>
            <w:tcW w:w="9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7ED9" w14:textId="454B54CB" w:rsidR="00C7281F" w:rsidRPr="00CB0C3D" w:rsidRDefault="00C7281F" w:rsidP="00C7281F">
            <w:pPr>
              <w:shd w:val="clear" w:color="auto" w:fill="FFFFFF"/>
              <w:tabs>
                <w:tab w:val="left" w:pos="284"/>
                <w:tab w:val="left" w:pos="851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0C3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Схема железнодорожного </w:t>
            </w:r>
            <w:r w:rsidR="00CB0C3D" w:rsidRPr="00CB0C3D">
              <w:rPr>
                <w:rFonts w:ascii="Times New Roman" w:hAnsi="Times New Roman"/>
                <w:color w:val="000000"/>
                <w:sz w:val="28"/>
                <w:szCs w:val="28"/>
              </w:rPr>
              <w:t>участка</w:t>
            </w:r>
          </w:p>
          <w:p w14:paraId="4C9B5F77" w14:textId="77777777" w:rsidR="00C7281F" w:rsidRPr="00CC0083" w:rsidRDefault="00C7281F" w:rsidP="00CB0C3D">
            <w:pPr>
              <w:shd w:val="clear" w:color="auto" w:fill="FFFFFF"/>
              <w:tabs>
                <w:tab w:val="left" w:pos="284"/>
                <w:tab w:val="left" w:pos="851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</w:p>
          <w:p w14:paraId="7FAA3DFB" w14:textId="4DBC000E" w:rsidR="00C7281F" w:rsidRPr="00CC0083" w:rsidRDefault="006917A4" w:rsidP="00C7281F">
            <w:pPr>
              <w:shd w:val="clear" w:color="auto" w:fill="FFFFFF"/>
              <w:tabs>
                <w:tab w:val="left" w:pos="284"/>
                <w:tab w:val="left" w:pos="851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object w:dxaOrig="4560" w:dyaOrig="1680" w14:anchorId="3CE601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6.55pt;height:117.45pt" o:ole="">
                  <v:imagedata r:id="rId9" o:title=""/>
                </v:shape>
                <o:OLEObject Type="Embed" ProgID="PBrush" ShapeID="_x0000_i1025" DrawAspect="Content" ObjectID="_1783977098" r:id="rId10"/>
              </w:object>
            </w:r>
          </w:p>
          <w:p w14:paraId="64C47EF0" w14:textId="77777777" w:rsidR="00C7281F" w:rsidRPr="0036246B" w:rsidRDefault="00C7281F" w:rsidP="00CB0C3D">
            <w:pPr>
              <w:tabs>
                <w:tab w:val="left" w:pos="426"/>
              </w:tabs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7281F" w:rsidRPr="0036246B" w14:paraId="6D5CDFAF" w14:textId="77777777" w:rsidTr="00CB0C3D">
        <w:trPr>
          <w:trHeight w:val="485"/>
        </w:trPr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019C" w14:textId="77777777" w:rsidR="00C7281F" w:rsidRPr="0036246B" w:rsidRDefault="00C7281F" w:rsidP="00AE5A61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станционных устройств и маневровых средств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5BFD2" w14:textId="77777777" w:rsidR="00C7281F" w:rsidRPr="0036246B" w:rsidRDefault="00C7281F" w:rsidP="00AE5A61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36246B" w:rsidRPr="0036246B" w14:paraId="1A0D7051" w14:textId="77777777" w:rsidTr="00CB0C3D">
        <w:tc>
          <w:tcPr>
            <w:tcW w:w="2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187F5" w14:textId="77777777" w:rsidR="0036246B" w:rsidRPr="0036246B" w:rsidRDefault="0036246B" w:rsidP="0036246B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  <w:p w14:paraId="24497ACD" w14:textId="77777777" w:rsidR="0036246B" w:rsidRPr="0036246B" w:rsidRDefault="0036246B" w:rsidP="0036246B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путей</w:t>
            </w:r>
          </w:p>
          <w:p w14:paraId="31F8D82D" w14:textId="77777777" w:rsidR="0036246B" w:rsidRPr="0036246B" w:rsidRDefault="0036246B" w:rsidP="0036246B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станции</w:t>
            </w: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F7B0" w14:textId="77777777" w:rsidR="0036246B" w:rsidRPr="0036246B" w:rsidRDefault="0036246B" w:rsidP="0036246B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для приема и отправления пассажирских поездов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DD65" w14:textId="77777777" w:rsidR="0036246B" w:rsidRPr="0036246B" w:rsidRDefault="0036246B" w:rsidP="0036246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1 путь</w:t>
            </w:r>
          </w:p>
        </w:tc>
      </w:tr>
      <w:tr w:rsidR="0036246B" w:rsidRPr="0036246B" w14:paraId="407CCAD5" w14:textId="77777777" w:rsidTr="00CB0C3D"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9A63" w14:textId="77777777" w:rsidR="0036246B" w:rsidRPr="0036246B" w:rsidRDefault="0036246B" w:rsidP="0036246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7BF8" w14:textId="77777777" w:rsidR="0036246B" w:rsidRPr="0036246B" w:rsidRDefault="0036246B" w:rsidP="0036246B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нечетный приемоотправочный парк (ПО I)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8ED2" w14:textId="77777777" w:rsidR="0036246B" w:rsidRPr="0036246B" w:rsidRDefault="0036246B" w:rsidP="0036246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3 пути</w:t>
            </w:r>
          </w:p>
        </w:tc>
      </w:tr>
      <w:tr w:rsidR="0036246B" w:rsidRPr="0036246B" w14:paraId="14AA275D" w14:textId="77777777" w:rsidTr="00CB0C3D"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E1E3B" w14:textId="77777777" w:rsidR="0036246B" w:rsidRPr="0036246B" w:rsidRDefault="0036246B" w:rsidP="0036246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708A" w14:textId="77777777" w:rsidR="0036246B" w:rsidRPr="0036246B" w:rsidRDefault="0036246B" w:rsidP="0036246B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четный приемоотправочный парк (ПО II)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0CF8" w14:textId="77777777" w:rsidR="0036246B" w:rsidRPr="0036246B" w:rsidRDefault="0036246B" w:rsidP="0036246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3 пути</w:t>
            </w:r>
          </w:p>
        </w:tc>
      </w:tr>
      <w:tr w:rsidR="0036246B" w:rsidRPr="0036246B" w14:paraId="5D0A9E3A" w14:textId="77777777" w:rsidTr="00CB0C3D"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4E723" w14:textId="77777777" w:rsidR="0036246B" w:rsidRPr="0036246B" w:rsidRDefault="0036246B" w:rsidP="0036246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40713" w14:textId="77777777" w:rsidR="0036246B" w:rsidRPr="0036246B" w:rsidRDefault="0036246B" w:rsidP="0036246B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сортировочный парк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4A2D" w14:textId="77777777" w:rsidR="0036246B" w:rsidRPr="0036246B" w:rsidRDefault="0036246B" w:rsidP="0036246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4 пути</w:t>
            </w:r>
          </w:p>
        </w:tc>
      </w:tr>
      <w:tr w:rsidR="0036246B" w:rsidRPr="0036246B" w14:paraId="531DBD2B" w14:textId="77777777" w:rsidTr="00CB0C3D">
        <w:tc>
          <w:tcPr>
            <w:tcW w:w="2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F6E6" w14:textId="77777777" w:rsidR="0036246B" w:rsidRPr="0036246B" w:rsidRDefault="0036246B" w:rsidP="0036246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E1F8" w14:textId="77777777" w:rsidR="0036246B" w:rsidRPr="0036246B" w:rsidRDefault="0036246B" w:rsidP="003624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вытяжные пути (по одному в каждой горловине станции: в четной и нечётной горловинах станции)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D037" w14:textId="77777777" w:rsidR="0036246B" w:rsidRPr="0036246B" w:rsidRDefault="0036246B" w:rsidP="0036246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пути </w:t>
            </w:r>
          </w:p>
          <w:p w14:paraId="1F45C831" w14:textId="77777777" w:rsidR="0036246B" w:rsidRPr="0036246B" w:rsidRDefault="0036246B" w:rsidP="0036246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246B" w:rsidRPr="0036246B" w14:paraId="74AF8EC0" w14:textId="77777777" w:rsidTr="00CB0C3D"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EEB65" w14:textId="2BED7AB3" w:rsidR="0036246B" w:rsidRPr="0036246B" w:rsidRDefault="0036246B" w:rsidP="0036246B">
            <w:pPr>
              <w:tabs>
                <w:tab w:val="left" w:pos="709"/>
                <w:tab w:val="left" w:pos="113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Уклон вытяжн</w:t>
            </w:r>
            <w:r w:rsidR="00D4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пут</w:t>
            </w:r>
            <w:r w:rsidR="00D40D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</w:t>
            </w:r>
            <w:r w:rsidRPr="00362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vertAlign w:val="superscript"/>
                <w:lang w:eastAsia="ru-RU"/>
              </w:rPr>
              <w:t>0</w:t>
            </w:r>
            <w:r w:rsidRPr="00362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/</w:t>
            </w:r>
            <w:r w:rsidRPr="00362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vertAlign w:val="subscript"/>
                <w:lang w:eastAsia="ru-RU"/>
              </w:rPr>
              <w:t>00</w:t>
            </w: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5431" w14:textId="77777777" w:rsidR="0036246B" w:rsidRPr="0036246B" w:rsidRDefault="0036246B" w:rsidP="0036246B">
            <w:pPr>
              <w:tabs>
                <w:tab w:val="left" w:pos="709"/>
                <w:tab w:val="left" w:pos="1134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36246B" w:rsidRPr="0036246B" w14:paraId="19FC2E71" w14:textId="77777777" w:rsidTr="00CB0C3D"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4960" w14:textId="5088F0EE" w:rsidR="0036246B" w:rsidRPr="0036246B" w:rsidRDefault="0036246B" w:rsidP="0036246B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Оборудование стрелочных переводов, расположенных на главных, приемоотправочных и сортировочных путях 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9176" w14:textId="77777777" w:rsidR="0036246B" w:rsidRPr="0036246B" w:rsidRDefault="0036246B" w:rsidP="0036246B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</w:rPr>
              <w:t>ЭЦ</w:t>
            </w:r>
          </w:p>
        </w:tc>
      </w:tr>
      <w:tr w:rsidR="0036246B" w:rsidRPr="0036246B" w14:paraId="62544C77" w14:textId="77777777" w:rsidTr="00CB0C3D"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5EF8" w14:textId="77777777" w:rsidR="0036246B" w:rsidRPr="0036246B" w:rsidRDefault="0036246B" w:rsidP="0036246B">
            <w:pPr>
              <w:tabs>
                <w:tab w:val="left" w:pos="709"/>
                <w:tab w:val="left" w:pos="113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маневровых локомотивов на железнодорожной станции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E3998" w14:textId="77777777" w:rsidR="0036246B" w:rsidRPr="0036246B" w:rsidRDefault="0036246B" w:rsidP="0036246B">
            <w:pPr>
              <w:tabs>
                <w:tab w:val="left" w:pos="709"/>
                <w:tab w:val="left" w:pos="1134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6246B" w:rsidRPr="0036246B" w14:paraId="214387F1" w14:textId="77777777" w:rsidTr="00CB0C3D"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65FAC" w14:textId="77777777" w:rsidR="0036246B" w:rsidRPr="0036246B" w:rsidRDefault="0036246B" w:rsidP="0036246B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 маневровых локомотивов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3FA6" w14:textId="77777777" w:rsidR="0036246B" w:rsidRPr="0036246B" w:rsidRDefault="0036246B" w:rsidP="0036246B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ТЭМ 2</w:t>
            </w:r>
          </w:p>
        </w:tc>
      </w:tr>
      <w:tr w:rsidR="0036246B" w:rsidRPr="0036246B" w14:paraId="6B668BF0" w14:textId="77777777" w:rsidTr="00CB0C3D">
        <w:tc>
          <w:tcPr>
            <w:tcW w:w="7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2EAB7" w14:textId="77777777" w:rsidR="0036246B" w:rsidRPr="0036246B" w:rsidRDefault="0036246B" w:rsidP="0036246B">
            <w:pPr>
              <w:tabs>
                <w:tab w:val="left" w:pos="709"/>
                <w:tab w:val="left" w:pos="1134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Расформирование производится на вытяжном пути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30DD" w14:textId="77777777" w:rsidR="0036246B" w:rsidRPr="0036246B" w:rsidRDefault="0036246B" w:rsidP="0036246B">
            <w:pPr>
              <w:tabs>
                <w:tab w:val="left" w:pos="709"/>
                <w:tab w:val="left" w:pos="1134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серийными толчками</w:t>
            </w:r>
          </w:p>
        </w:tc>
      </w:tr>
      <w:tr w:rsidR="0036246B" w:rsidRPr="0036246B" w14:paraId="2F3D7BB2" w14:textId="77777777" w:rsidTr="00CB0C3D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1591" w14:textId="77777777" w:rsidR="0036246B" w:rsidRPr="0036246B" w:rsidRDefault="0036246B" w:rsidP="0036246B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Объекты,</w:t>
            </w:r>
          </w:p>
          <w:p w14:paraId="0F1B1CCB" w14:textId="77777777" w:rsidR="0036246B" w:rsidRPr="0036246B" w:rsidRDefault="0036246B" w:rsidP="0036246B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расположенные</w:t>
            </w:r>
          </w:p>
          <w:p w14:paraId="1E2C454E" w14:textId="77777777" w:rsidR="0036246B" w:rsidRPr="0036246B" w:rsidRDefault="0036246B" w:rsidP="0036246B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территории</w:t>
            </w:r>
          </w:p>
          <w:p w14:paraId="236B8599" w14:textId="77777777" w:rsidR="0036246B" w:rsidRPr="0036246B" w:rsidRDefault="0036246B" w:rsidP="0036246B">
            <w:pPr>
              <w:tabs>
                <w:tab w:val="left" w:pos="3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24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станции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0443" w14:textId="3D926C45" w:rsidR="0036246B" w:rsidRPr="0036246B" w:rsidRDefault="0036246B" w:rsidP="00D40DF8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246B">
              <w:rPr>
                <w:rFonts w:ascii="Times New Roman" w:eastAsia="Calibri" w:hAnsi="Times New Roman" w:cs="Times New Roman"/>
                <w:sz w:val="24"/>
                <w:szCs w:val="24"/>
              </w:rPr>
              <w:t>пассажирский вокзал, грузовой район, путь необщего пользования завода, основное локомотивное депо для грузовых поездов всех направлений, пункт технического обслуживания поездов (ПТО), пункт коммерческого обслуживания вагонов (ПКО)</w:t>
            </w:r>
          </w:p>
        </w:tc>
      </w:tr>
    </w:tbl>
    <w:p w14:paraId="252B2B98" w14:textId="77777777" w:rsidR="0036246B" w:rsidRDefault="0036246B" w:rsidP="0036246B">
      <w:pPr>
        <w:pStyle w:val="a3"/>
        <w:tabs>
          <w:tab w:val="left" w:pos="426"/>
        </w:tabs>
        <w:spacing w:line="36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bookmarkEnd w:id="0"/>
    <w:bookmarkEnd w:id="1"/>
    <w:bookmarkEnd w:id="2"/>
    <w:p w14:paraId="006FDE6C" w14:textId="4F70DFE3" w:rsidR="004500F8" w:rsidRPr="004500F8" w:rsidRDefault="004500F8" w:rsidP="004500F8">
      <w:pPr>
        <w:spacing w:after="0"/>
        <w:rPr>
          <w:rFonts w:ascii="Times New Roman" w:hAnsi="Times New Roman"/>
          <w:sz w:val="24"/>
          <w:szCs w:val="24"/>
        </w:rPr>
      </w:pPr>
      <w:r w:rsidRPr="004500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Б</w:t>
      </w:r>
      <w:r w:rsidRPr="004500F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500F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500F8">
        <w:rPr>
          <w:rFonts w:ascii="Times New Roman" w:hAnsi="Times New Roman"/>
          <w:sz w:val="24"/>
          <w:szCs w:val="24"/>
        </w:rPr>
        <w:t xml:space="preserve"> Перечень маршрутов горловины участковой станции</w:t>
      </w:r>
    </w:p>
    <w:p w14:paraId="5EB47EAB" w14:textId="23147713" w:rsidR="004500F8" w:rsidRDefault="004500F8" w:rsidP="004500F8">
      <w:pPr>
        <w:spacing w:after="0"/>
        <w:rPr>
          <w:rFonts w:ascii="Times New Roman" w:hAnsi="Times New Roman"/>
          <w:sz w:val="28"/>
          <w:szCs w:val="28"/>
        </w:rPr>
      </w:pPr>
      <w:bookmarkStart w:id="3" w:name="_GoBack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288AD5E" wp14:editId="34512D3D">
            <wp:extent cx="6117771" cy="14562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263" cy="1457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14:paraId="4D6C511F" w14:textId="77777777" w:rsidR="004500F8" w:rsidRDefault="004500F8" w:rsidP="004500F8">
      <w:pPr>
        <w:spacing w:after="0"/>
        <w:rPr>
          <w:rFonts w:ascii="Times New Roman" w:hAnsi="Times New Roman"/>
          <w:b/>
          <w:color w:val="000000" w:themeColor="text1"/>
          <w:sz w:val="28"/>
          <w:szCs w:val="28"/>
          <w:highlight w:val="green"/>
        </w:rPr>
      </w:pPr>
    </w:p>
    <w:p w14:paraId="603A5745" w14:textId="148A732A" w:rsidR="0036246B" w:rsidRDefault="0036246B" w:rsidP="0036246B">
      <w:pPr>
        <w:pStyle w:val="a3"/>
        <w:tabs>
          <w:tab w:val="left" w:pos="426"/>
        </w:tabs>
        <w:spacing w:line="360" w:lineRule="auto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36246B" w:rsidSect="00F02DA7">
      <w:footerReference w:type="default" r:id="rId12"/>
      <w:footerReference w:type="first" r:id="rId13"/>
      <w:pgSz w:w="11906" w:h="16838"/>
      <w:pgMar w:top="1134" w:right="850" w:bottom="1134" w:left="1701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1465B" w14:textId="77777777" w:rsidR="00F60B98" w:rsidRDefault="00F60B98">
      <w:pPr>
        <w:spacing w:after="0" w:line="240" w:lineRule="auto"/>
      </w:pPr>
      <w:r>
        <w:separator/>
      </w:r>
    </w:p>
  </w:endnote>
  <w:endnote w:type="continuationSeparator" w:id="0">
    <w:p w14:paraId="63A8C77E" w14:textId="77777777" w:rsidR="00F60B98" w:rsidRDefault="00F60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FA3BF2B" w14:textId="77777777" w:rsidR="00D71DD3" w:rsidRPr="00F02DA7" w:rsidRDefault="00CB0C3D" w:rsidP="00F02DA7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F02D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02D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02D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02DA7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F02D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2BCCE" w14:textId="77777777" w:rsidR="00D71DD3" w:rsidRDefault="00F60B98">
    <w:pPr>
      <w:pStyle w:val="a5"/>
      <w:jc w:val="right"/>
    </w:pPr>
  </w:p>
  <w:p w14:paraId="12E1F5C4" w14:textId="77777777" w:rsidR="00D71DD3" w:rsidRDefault="00F60B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FDAFA1" w14:textId="77777777" w:rsidR="00F60B98" w:rsidRDefault="00F60B98">
      <w:pPr>
        <w:spacing w:after="0" w:line="240" w:lineRule="auto"/>
      </w:pPr>
      <w:r>
        <w:separator/>
      </w:r>
    </w:p>
  </w:footnote>
  <w:footnote w:type="continuationSeparator" w:id="0">
    <w:p w14:paraId="67AE347F" w14:textId="77777777" w:rsidR="00F60B98" w:rsidRDefault="00F60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D6C98"/>
    <w:multiLevelType w:val="hybridMultilevel"/>
    <w:tmpl w:val="B8FC3D06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1FA7B13"/>
    <w:multiLevelType w:val="hybridMultilevel"/>
    <w:tmpl w:val="4ADA1F8C"/>
    <w:lvl w:ilvl="0" w:tplc="A18E671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6E61F1D"/>
    <w:multiLevelType w:val="hybridMultilevel"/>
    <w:tmpl w:val="A9141438"/>
    <w:lvl w:ilvl="0" w:tplc="27A686B0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7FC41FC"/>
    <w:multiLevelType w:val="hybridMultilevel"/>
    <w:tmpl w:val="53C63E8E"/>
    <w:lvl w:ilvl="0" w:tplc="EA068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73C97"/>
    <w:multiLevelType w:val="hybridMultilevel"/>
    <w:tmpl w:val="809C4A08"/>
    <w:lvl w:ilvl="0" w:tplc="EA068B1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F7042DF"/>
    <w:multiLevelType w:val="hybridMultilevel"/>
    <w:tmpl w:val="633EDA28"/>
    <w:lvl w:ilvl="0" w:tplc="E40634C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AD0"/>
    <w:rsid w:val="001D4A1F"/>
    <w:rsid w:val="00315AD0"/>
    <w:rsid w:val="0036246B"/>
    <w:rsid w:val="003E3928"/>
    <w:rsid w:val="004500F8"/>
    <w:rsid w:val="00524385"/>
    <w:rsid w:val="006917A4"/>
    <w:rsid w:val="006A0153"/>
    <w:rsid w:val="00C7281F"/>
    <w:rsid w:val="00CB0C3D"/>
    <w:rsid w:val="00D40DF8"/>
    <w:rsid w:val="00DB55CD"/>
    <w:rsid w:val="00F522DF"/>
    <w:rsid w:val="00F6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CD6F"/>
  <w15:chartTrackingRefBased/>
  <w15:docId w15:val="{99FA4386-615C-4BF8-8DE0-5E4482794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2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F522D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F522D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62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246B"/>
  </w:style>
  <w:style w:type="paragraph" w:customStyle="1" w:styleId="Default">
    <w:name w:val="Default"/>
    <w:rsid w:val="003624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0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Юшина Ольга Геннадиевна</dc:creator>
  <cp:keywords/>
  <dc:description/>
  <cp:lastModifiedBy>Юшина Ольга Геннадиевна</cp:lastModifiedBy>
  <cp:revision>9</cp:revision>
  <dcterms:created xsi:type="dcterms:W3CDTF">2024-07-31T11:36:00Z</dcterms:created>
  <dcterms:modified xsi:type="dcterms:W3CDTF">2024-07-31T21:25:00Z</dcterms:modified>
</cp:coreProperties>
</file>